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237" w:rsidRPr="0010721A" w:rsidRDefault="00080237" w:rsidP="00080237">
      <w:pPr>
        <w:rPr>
          <w:rFonts w:ascii="Times New Roman" w:eastAsia="Times New Roman" w:hAnsi="Times New Roman" w:cs="Times New Roman"/>
          <w:b/>
          <w:bCs/>
          <w:sz w:val="24"/>
          <w:szCs w:val="24"/>
        </w:rPr>
      </w:pPr>
      <w:r w:rsidRPr="0010721A">
        <w:rPr>
          <w:rFonts w:ascii="Times New Roman" w:eastAsia="Times New Roman" w:hAnsi="Times New Roman" w:cs="Times New Roman"/>
          <w:b/>
          <w:bCs/>
          <w:sz w:val="24"/>
          <w:szCs w:val="24"/>
        </w:rPr>
        <w:t>Mentors:</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2027"/>
        <w:gridCol w:w="2113"/>
        <w:gridCol w:w="1890"/>
        <w:gridCol w:w="3330"/>
      </w:tblGrid>
      <w:tr w:rsidR="0010721A" w:rsidTr="00836DA0">
        <w:tc>
          <w:tcPr>
            <w:tcW w:w="2027" w:type="dxa"/>
          </w:tcPr>
          <w:p w:rsidR="0010721A" w:rsidRPr="0010721A" w:rsidRDefault="0010721A" w:rsidP="0010721A">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Merielle Stamm</w:t>
            </w:r>
          </w:p>
        </w:tc>
        <w:tc>
          <w:tcPr>
            <w:tcW w:w="2113" w:type="dxa"/>
          </w:tcPr>
          <w:p w:rsidR="0010721A" w:rsidRPr="0010721A" w:rsidRDefault="0010721A" w:rsidP="0010721A">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4-H Agent Denver</w:t>
            </w:r>
          </w:p>
        </w:tc>
        <w:tc>
          <w:tcPr>
            <w:tcW w:w="1890" w:type="dxa"/>
          </w:tcPr>
          <w:p w:rsidR="0010721A" w:rsidRPr="0010721A" w:rsidRDefault="0010721A" w:rsidP="0010721A">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w:t>
            </w:r>
            <w:r w:rsidRPr="0010721A">
              <w:rPr>
                <w:rStyle w:val="Hyperlink"/>
                <w:rFonts w:ascii="Times New Roman" w:eastAsia="Times New Roman" w:hAnsi="Times New Roman" w:cs="Times New Roman"/>
                <w:color w:val="auto"/>
                <w:sz w:val="24"/>
                <w:szCs w:val="24"/>
                <w:u w:val="none"/>
              </w:rPr>
              <w:t>781</w:t>
            </w:r>
            <w:r>
              <w:rPr>
                <w:rStyle w:val="Hyperlink"/>
                <w:rFonts w:ascii="Times New Roman" w:eastAsia="Times New Roman" w:hAnsi="Times New Roman" w:cs="Times New Roman"/>
                <w:color w:val="auto"/>
                <w:sz w:val="24"/>
                <w:szCs w:val="24"/>
                <w:u w:val="none"/>
              </w:rPr>
              <w:t xml:space="preserve">) </w:t>
            </w:r>
            <w:r w:rsidRPr="0010721A">
              <w:rPr>
                <w:rStyle w:val="Hyperlink"/>
                <w:rFonts w:ascii="Times New Roman" w:eastAsia="Times New Roman" w:hAnsi="Times New Roman" w:cs="Times New Roman"/>
                <w:color w:val="auto"/>
                <w:sz w:val="24"/>
                <w:szCs w:val="24"/>
                <w:u w:val="none"/>
              </w:rPr>
              <w:t>715</w:t>
            </w:r>
            <w:r>
              <w:rPr>
                <w:rStyle w:val="Hyperlink"/>
                <w:rFonts w:ascii="Times New Roman" w:eastAsia="Times New Roman" w:hAnsi="Times New Roman" w:cs="Times New Roman"/>
                <w:color w:val="auto"/>
                <w:sz w:val="24"/>
                <w:szCs w:val="24"/>
                <w:u w:val="none"/>
              </w:rPr>
              <w:t>-</w:t>
            </w:r>
            <w:r w:rsidRPr="0010721A">
              <w:rPr>
                <w:rStyle w:val="Hyperlink"/>
                <w:rFonts w:ascii="Times New Roman" w:eastAsia="Times New Roman" w:hAnsi="Times New Roman" w:cs="Times New Roman"/>
                <w:color w:val="auto"/>
                <w:sz w:val="24"/>
                <w:szCs w:val="24"/>
                <w:u w:val="none"/>
              </w:rPr>
              <w:t>5069</w:t>
            </w:r>
          </w:p>
        </w:tc>
        <w:tc>
          <w:tcPr>
            <w:tcW w:w="3330" w:type="dxa"/>
          </w:tcPr>
          <w:p w:rsidR="0010721A" w:rsidRDefault="0010721A" w:rsidP="0010721A">
            <w:pPr>
              <w:rPr>
                <w:rStyle w:val="Hyperlink"/>
                <w:rFonts w:ascii="Times New Roman" w:eastAsia="Times New Roman" w:hAnsi="Times New Roman" w:cs="Times New Roman"/>
                <w:color w:val="auto"/>
                <w:sz w:val="24"/>
                <w:szCs w:val="24"/>
              </w:rPr>
            </w:pPr>
            <w:r>
              <w:rPr>
                <w:rStyle w:val="Hyperlink"/>
                <w:rFonts w:ascii="Times New Roman" w:eastAsia="Times New Roman" w:hAnsi="Times New Roman" w:cs="Times New Roman"/>
                <w:color w:val="auto"/>
                <w:sz w:val="24"/>
                <w:szCs w:val="24"/>
              </w:rPr>
              <w:t>Merielle.</w:t>
            </w:r>
            <w:r>
              <w:rPr>
                <w:rStyle w:val="Hyperlink"/>
                <w:rFonts w:ascii="Times New Roman" w:eastAsia="Times New Roman" w:hAnsi="Times New Roman" w:cs="Times New Roman"/>
                <w:color w:val="auto"/>
                <w:sz w:val="24"/>
                <w:szCs w:val="24"/>
              </w:rPr>
              <w:t>S</w:t>
            </w:r>
            <w:r>
              <w:rPr>
                <w:rStyle w:val="Hyperlink"/>
                <w:rFonts w:ascii="Times New Roman" w:eastAsia="Times New Roman" w:hAnsi="Times New Roman" w:cs="Times New Roman"/>
                <w:color w:val="auto"/>
                <w:sz w:val="24"/>
                <w:szCs w:val="24"/>
              </w:rPr>
              <w:t>tamm@colostate.edu</w:t>
            </w:r>
          </w:p>
        </w:tc>
      </w:tr>
    </w:tbl>
    <w:p w:rsidR="0010721A" w:rsidRDefault="0010721A" w:rsidP="0010721A">
      <w:pP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2027"/>
        <w:gridCol w:w="2113"/>
        <w:gridCol w:w="1890"/>
        <w:gridCol w:w="3330"/>
      </w:tblGrid>
      <w:tr w:rsidR="0010721A" w:rsidTr="00836DA0">
        <w:tc>
          <w:tcPr>
            <w:tcW w:w="2027" w:type="dxa"/>
          </w:tcPr>
          <w:p w:rsidR="0010721A" w:rsidRPr="0010721A" w:rsidRDefault="0010721A" w:rsidP="0010721A">
            <w:pPr>
              <w:rPr>
                <w:rStyle w:val="Hyperlink"/>
                <w:rFonts w:ascii="Times New Roman" w:eastAsia="Times New Roman" w:hAnsi="Times New Roman" w:cs="Times New Roman"/>
                <w:color w:val="auto"/>
                <w:sz w:val="24"/>
                <w:szCs w:val="24"/>
                <w:u w:val="none"/>
              </w:rPr>
            </w:pPr>
            <w:proofErr w:type="spellStart"/>
            <w:r>
              <w:rPr>
                <w:rStyle w:val="Hyperlink"/>
                <w:rFonts w:ascii="Times New Roman" w:eastAsia="Times New Roman" w:hAnsi="Times New Roman" w:cs="Times New Roman"/>
                <w:color w:val="auto"/>
                <w:sz w:val="24"/>
                <w:szCs w:val="24"/>
                <w:u w:val="none"/>
              </w:rPr>
              <w:t>Jenia</w:t>
            </w:r>
            <w:proofErr w:type="spellEnd"/>
            <w:r>
              <w:rPr>
                <w:rStyle w:val="Hyperlink"/>
                <w:rFonts w:ascii="Times New Roman" w:eastAsia="Times New Roman" w:hAnsi="Times New Roman" w:cs="Times New Roman"/>
                <w:color w:val="auto"/>
                <w:sz w:val="24"/>
                <w:szCs w:val="24"/>
                <w:u w:val="none"/>
              </w:rPr>
              <w:t xml:space="preserve"> Hooper</w:t>
            </w:r>
          </w:p>
        </w:tc>
        <w:tc>
          <w:tcPr>
            <w:tcW w:w="2113" w:type="dxa"/>
          </w:tcPr>
          <w:p w:rsidR="0010721A" w:rsidRPr="0010721A" w:rsidRDefault="0010721A" w:rsidP="0010721A">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4-H Agent Denver</w:t>
            </w:r>
          </w:p>
        </w:tc>
        <w:tc>
          <w:tcPr>
            <w:tcW w:w="1890" w:type="dxa"/>
          </w:tcPr>
          <w:p w:rsidR="0010721A" w:rsidRPr="0010721A" w:rsidRDefault="0010721A" w:rsidP="0010721A">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(720) 913-5267</w:t>
            </w:r>
          </w:p>
        </w:tc>
        <w:tc>
          <w:tcPr>
            <w:tcW w:w="3330" w:type="dxa"/>
          </w:tcPr>
          <w:p w:rsidR="0010721A" w:rsidRDefault="0010721A" w:rsidP="0010721A">
            <w:pPr>
              <w:rPr>
                <w:rStyle w:val="Hyperlink"/>
                <w:rFonts w:ascii="Times New Roman" w:eastAsia="Times New Roman" w:hAnsi="Times New Roman" w:cs="Times New Roman"/>
                <w:color w:val="auto"/>
                <w:sz w:val="24"/>
                <w:szCs w:val="24"/>
              </w:rPr>
            </w:pPr>
            <w:r>
              <w:rPr>
                <w:rStyle w:val="Hyperlink"/>
                <w:rFonts w:ascii="Times New Roman" w:eastAsia="Times New Roman" w:hAnsi="Times New Roman" w:cs="Times New Roman"/>
                <w:color w:val="auto"/>
                <w:sz w:val="24"/>
                <w:szCs w:val="24"/>
              </w:rPr>
              <w:t>Jenia.Hooper</w:t>
            </w:r>
            <w:r>
              <w:rPr>
                <w:rStyle w:val="Hyperlink"/>
                <w:rFonts w:ascii="Times New Roman" w:eastAsia="Times New Roman" w:hAnsi="Times New Roman" w:cs="Times New Roman"/>
                <w:color w:val="auto"/>
                <w:sz w:val="24"/>
                <w:szCs w:val="24"/>
              </w:rPr>
              <w:t>@colostate.edu</w:t>
            </w:r>
          </w:p>
        </w:tc>
      </w:tr>
    </w:tbl>
    <w:p w:rsidR="0010721A" w:rsidRPr="00B56884" w:rsidRDefault="0010721A" w:rsidP="0010721A">
      <w:pP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2027"/>
        <w:gridCol w:w="2113"/>
        <w:gridCol w:w="1890"/>
        <w:gridCol w:w="3330"/>
      </w:tblGrid>
      <w:tr w:rsidR="0010721A" w:rsidTr="00836DA0">
        <w:tc>
          <w:tcPr>
            <w:tcW w:w="2027" w:type="dxa"/>
          </w:tcPr>
          <w:p w:rsidR="0010721A" w:rsidRPr="0010721A" w:rsidRDefault="0010721A" w:rsidP="0010721A">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Ruben Flores</w:t>
            </w:r>
          </w:p>
        </w:tc>
        <w:tc>
          <w:tcPr>
            <w:tcW w:w="2113" w:type="dxa"/>
          </w:tcPr>
          <w:p w:rsidR="0010721A" w:rsidRPr="0010721A" w:rsidRDefault="0010721A" w:rsidP="0010721A">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4-H </w:t>
            </w:r>
            <w:r>
              <w:rPr>
                <w:rStyle w:val="Hyperlink"/>
                <w:rFonts w:ascii="Times New Roman" w:eastAsia="Times New Roman" w:hAnsi="Times New Roman" w:cs="Times New Roman"/>
                <w:color w:val="auto"/>
                <w:sz w:val="24"/>
                <w:szCs w:val="24"/>
                <w:u w:val="none"/>
              </w:rPr>
              <w:t>Specialist</w:t>
            </w:r>
          </w:p>
        </w:tc>
        <w:tc>
          <w:tcPr>
            <w:tcW w:w="1890" w:type="dxa"/>
          </w:tcPr>
          <w:p w:rsidR="0010721A" w:rsidRPr="0010721A" w:rsidRDefault="0010721A" w:rsidP="0010721A">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(970) 491-2590</w:t>
            </w:r>
          </w:p>
        </w:tc>
        <w:tc>
          <w:tcPr>
            <w:tcW w:w="3330" w:type="dxa"/>
          </w:tcPr>
          <w:p w:rsidR="0010721A" w:rsidRPr="00836DA0" w:rsidRDefault="0010721A" w:rsidP="0010721A">
            <w:pPr>
              <w:rPr>
                <w:rStyle w:val="Hyperlink"/>
                <w:rFonts w:ascii="Times New Roman" w:eastAsia="Times New Roman" w:hAnsi="Times New Roman" w:cs="Times New Roman"/>
                <w:color w:val="auto"/>
                <w:sz w:val="24"/>
                <w:szCs w:val="24"/>
                <w:u w:val="none"/>
              </w:rPr>
            </w:pPr>
            <w:r w:rsidRPr="00836DA0">
              <w:rPr>
                <w:rStyle w:val="Hyperlink"/>
                <w:rFonts w:ascii="Times New Roman" w:eastAsia="Times New Roman" w:hAnsi="Times New Roman" w:cs="Times New Roman"/>
                <w:color w:val="auto"/>
                <w:sz w:val="24"/>
                <w:szCs w:val="24"/>
                <w:u w:val="none"/>
              </w:rPr>
              <w:t>Ruben.Flores</w:t>
            </w:r>
            <w:r w:rsidRPr="00836DA0">
              <w:rPr>
                <w:rStyle w:val="Hyperlink"/>
                <w:rFonts w:ascii="Times New Roman" w:eastAsia="Times New Roman" w:hAnsi="Times New Roman" w:cs="Times New Roman"/>
                <w:color w:val="auto"/>
                <w:sz w:val="24"/>
                <w:szCs w:val="24"/>
                <w:u w:val="none"/>
              </w:rPr>
              <w:t>@colostate.edu</w:t>
            </w:r>
          </w:p>
        </w:tc>
      </w:tr>
    </w:tbl>
    <w:p w:rsidR="0010721A" w:rsidRPr="00B56884" w:rsidRDefault="0010721A" w:rsidP="0010721A">
      <w:pPr>
        <w:rPr>
          <w:rStyle w:val="Hyperlink"/>
          <w:rFonts w:ascii="Times New Roman" w:eastAsia="Times New Roman" w:hAnsi="Times New Roman" w:cs="Times New Roman"/>
          <w:color w:val="auto"/>
          <w:sz w:val="24"/>
          <w:szCs w:val="24"/>
        </w:rPr>
      </w:pPr>
    </w:p>
    <w:p w:rsidR="00080237" w:rsidRPr="0010721A" w:rsidRDefault="00080237" w:rsidP="00080237">
      <w:pPr>
        <w:rPr>
          <w:rFonts w:ascii="Times New Roman" w:eastAsia="Times New Roman" w:hAnsi="Times New Roman" w:cs="Times New Roman"/>
          <w:b/>
          <w:bCs/>
          <w:sz w:val="24"/>
          <w:szCs w:val="24"/>
        </w:rPr>
      </w:pPr>
      <w:r w:rsidRPr="0010721A">
        <w:rPr>
          <w:rFonts w:ascii="Times New Roman" w:eastAsia="Times New Roman" w:hAnsi="Times New Roman" w:cs="Times New Roman"/>
          <w:b/>
          <w:bCs/>
          <w:sz w:val="24"/>
          <w:szCs w:val="24"/>
        </w:rPr>
        <w:t>Abstract:</w:t>
      </w:r>
    </w:p>
    <w:p w:rsidR="00B56884" w:rsidRPr="00B56884" w:rsidRDefault="00080237" w:rsidP="00BB21C8">
      <w:pPr>
        <w:ind w:firstLine="720"/>
        <w:rPr>
          <w:rFonts w:ascii="Times New Roman" w:eastAsia="Times New Roman" w:hAnsi="Times New Roman" w:cs="Times New Roman"/>
          <w:sz w:val="24"/>
          <w:szCs w:val="24"/>
        </w:rPr>
      </w:pPr>
      <w:r w:rsidRPr="00B56884">
        <w:rPr>
          <w:rFonts w:ascii="Times New Roman" w:eastAsia="Times New Roman" w:hAnsi="Times New Roman" w:cs="Times New Roman"/>
          <w:sz w:val="24"/>
          <w:szCs w:val="24"/>
        </w:rPr>
        <w:t>The COVID-19 pandemic has had devastating effects on youth populations. The pandemic has exacerbated certain social challenges and barriers, while also creating new ones. In the past year CSU Extension has conducted a large needs assessment throughout</w:t>
      </w:r>
      <w:r w:rsidR="000163F7">
        <w:rPr>
          <w:rFonts w:ascii="Times New Roman" w:eastAsia="Times New Roman" w:hAnsi="Times New Roman" w:cs="Times New Roman"/>
          <w:sz w:val="24"/>
          <w:szCs w:val="24"/>
        </w:rPr>
        <w:t xml:space="preserve"> Colorado.</w:t>
      </w:r>
      <w:r w:rsidRPr="00B56884">
        <w:rPr>
          <w:rFonts w:ascii="Times New Roman" w:eastAsia="Times New Roman" w:hAnsi="Times New Roman" w:cs="Times New Roman"/>
          <w:sz w:val="24"/>
          <w:szCs w:val="24"/>
        </w:rPr>
        <w:t xml:space="preserve"> Denver Extension has used CSU Extension’s need assessment framework to interview key </w:t>
      </w:r>
      <w:proofErr w:type="gramStart"/>
      <w:r w:rsidRPr="00B56884">
        <w:rPr>
          <w:rFonts w:ascii="Times New Roman" w:eastAsia="Times New Roman" w:hAnsi="Times New Roman" w:cs="Times New Roman"/>
          <w:sz w:val="24"/>
          <w:szCs w:val="24"/>
        </w:rPr>
        <w:t>stakeholders</w:t>
      </w:r>
      <w:r w:rsidR="000163F7">
        <w:rPr>
          <w:rFonts w:ascii="Times New Roman" w:eastAsia="Times New Roman" w:hAnsi="Times New Roman" w:cs="Times New Roman"/>
          <w:sz w:val="24"/>
          <w:szCs w:val="24"/>
        </w:rPr>
        <w:t>,</w:t>
      </w:r>
      <w:r w:rsidRPr="00B56884">
        <w:rPr>
          <w:rFonts w:ascii="Times New Roman" w:eastAsia="Times New Roman" w:hAnsi="Times New Roman" w:cs="Times New Roman"/>
          <w:sz w:val="24"/>
          <w:szCs w:val="24"/>
        </w:rPr>
        <w:t xml:space="preserve"> and</w:t>
      </w:r>
      <w:proofErr w:type="gramEnd"/>
      <w:r w:rsidRPr="00B56884">
        <w:rPr>
          <w:rFonts w:ascii="Times New Roman" w:eastAsia="Times New Roman" w:hAnsi="Times New Roman" w:cs="Times New Roman"/>
          <w:sz w:val="24"/>
          <w:szCs w:val="24"/>
        </w:rPr>
        <w:t xml:space="preserve"> analyze and synthesis community reports to further uncover the needs of people in Denver. In the area of youth, several topics were identified through our </w:t>
      </w:r>
      <w:proofErr w:type="gramStart"/>
      <w:r w:rsidRPr="00B56884">
        <w:rPr>
          <w:rFonts w:ascii="Times New Roman" w:eastAsia="Times New Roman" w:hAnsi="Times New Roman" w:cs="Times New Roman"/>
          <w:sz w:val="24"/>
          <w:szCs w:val="24"/>
        </w:rPr>
        <w:t>ne</w:t>
      </w:r>
      <w:bookmarkStart w:id="0" w:name="_GoBack"/>
      <w:bookmarkEnd w:id="0"/>
      <w:r w:rsidRPr="00B56884">
        <w:rPr>
          <w:rFonts w:ascii="Times New Roman" w:eastAsia="Times New Roman" w:hAnsi="Times New Roman" w:cs="Times New Roman"/>
          <w:sz w:val="24"/>
          <w:szCs w:val="24"/>
        </w:rPr>
        <w:t>eds</w:t>
      </w:r>
      <w:proofErr w:type="gramEnd"/>
      <w:r w:rsidRPr="00B56884">
        <w:rPr>
          <w:rFonts w:ascii="Times New Roman" w:eastAsia="Times New Roman" w:hAnsi="Times New Roman" w:cs="Times New Roman"/>
          <w:sz w:val="24"/>
          <w:szCs w:val="24"/>
        </w:rPr>
        <w:t xml:space="preserve"> assessment including: m</w:t>
      </w:r>
      <w:r w:rsidRPr="00B56884">
        <w:rPr>
          <w:rFonts w:ascii="Times New Roman" w:eastAsia="Times New Roman" w:hAnsi="Times New Roman" w:cs="Times New Roman"/>
          <w:sz w:val="24"/>
          <w:szCs w:val="24"/>
        </w:rPr>
        <w:t xml:space="preserve">ental health, connection with the outdoors, healthy living, career exploration, </w:t>
      </w:r>
      <w:r w:rsidRPr="00B56884">
        <w:rPr>
          <w:rFonts w:ascii="Times New Roman" w:eastAsia="Times New Roman" w:hAnsi="Times New Roman" w:cs="Times New Roman"/>
          <w:sz w:val="24"/>
          <w:szCs w:val="24"/>
        </w:rPr>
        <w:t xml:space="preserve">and </w:t>
      </w:r>
      <w:r w:rsidRPr="00B56884">
        <w:rPr>
          <w:rFonts w:ascii="Times New Roman" w:eastAsia="Times New Roman" w:hAnsi="Times New Roman" w:cs="Times New Roman"/>
          <w:sz w:val="24"/>
          <w:szCs w:val="24"/>
        </w:rPr>
        <w:t>science education</w:t>
      </w:r>
      <w:r w:rsidRPr="00B56884">
        <w:rPr>
          <w:rFonts w:ascii="Times New Roman" w:eastAsia="Times New Roman" w:hAnsi="Times New Roman" w:cs="Times New Roman"/>
          <w:sz w:val="24"/>
          <w:szCs w:val="24"/>
        </w:rPr>
        <w:t xml:space="preserve">. </w:t>
      </w:r>
    </w:p>
    <w:p w:rsidR="00BB21C8" w:rsidRDefault="00B56884" w:rsidP="00BB21C8">
      <w:pPr>
        <w:ind w:firstLine="720"/>
        <w:rPr>
          <w:rFonts w:ascii="Times New Roman" w:eastAsia="Times New Roman" w:hAnsi="Times New Roman" w:cs="Times New Roman"/>
          <w:sz w:val="24"/>
          <w:szCs w:val="24"/>
        </w:rPr>
      </w:pPr>
      <w:r w:rsidRPr="00B56884">
        <w:rPr>
          <w:rFonts w:ascii="Times New Roman" w:eastAsia="Times New Roman" w:hAnsi="Times New Roman" w:cs="Times New Roman"/>
          <w:sz w:val="24"/>
          <w:szCs w:val="24"/>
        </w:rPr>
        <w:t>The scope of the internship will focus on analyzing the topics identified in the CSU Denver Extension needs assessment and creating summer programming and camps that align with these topics</w:t>
      </w:r>
      <w:r w:rsidRPr="00B56884">
        <w:rPr>
          <w:rFonts w:ascii="Times New Roman" w:eastAsia="Times New Roman" w:hAnsi="Times New Roman" w:cs="Times New Roman"/>
          <w:sz w:val="24"/>
          <w:szCs w:val="24"/>
        </w:rPr>
        <w:t xml:space="preserve">. Topics might include </w:t>
      </w:r>
      <w:r w:rsidRPr="00B56884">
        <w:rPr>
          <w:rFonts w:ascii="Times New Roman" w:eastAsia="Times New Roman" w:hAnsi="Times New Roman" w:cs="Times New Roman"/>
          <w:sz w:val="24"/>
          <w:szCs w:val="24"/>
        </w:rPr>
        <w:t>STEM (science, technology, engineering, and math</w:t>
      </w:r>
      <w:r w:rsidR="00BB21C8">
        <w:rPr>
          <w:rFonts w:ascii="Times New Roman" w:eastAsia="Times New Roman" w:hAnsi="Times New Roman" w:cs="Times New Roman"/>
          <w:sz w:val="24"/>
          <w:szCs w:val="24"/>
        </w:rPr>
        <w:t>)</w:t>
      </w:r>
      <w:r w:rsidRPr="00B56884">
        <w:rPr>
          <w:rFonts w:ascii="Times New Roman" w:eastAsia="Times New Roman" w:hAnsi="Times New Roman" w:cs="Times New Roman"/>
          <w:sz w:val="24"/>
          <w:szCs w:val="24"/>
        </w:rPr>
        <w:t>, natural resources, healthy living, and outdoor education</w:t>
      </w:r>
      <w:r w:rsidRPr="00B56884">
        <w:rPr>
          <w:rFonts w:ascii="Times New Roman" w:eastAsia="Times New Roman" w:hAnsi="Times New Roman" w:cs="Times New Roman"/>
          <w:sz w:val="24"/>
          <w:szCs w:val="24"/>
        </w:rPr>
        <w:t xml:space="preserve">. </w:t>
      </w:r>
      <w:r w:rsidR="00080237" w:rsidRPr="00B56884">
        <w:rPr>
          <w:rFonts w:ascii="Times New Roman" w:eastAsia="Times New Roman" w:hAnsi="Times New Roman" w:cs="Times New Roman"/>
          <w:sz w:val="24"/>
          <w:szCs w:val="24"/>
        </w:rPr>
        <w:t xml:space="preserve">The intern will be involved in </w:t>
      </w:r>
      <w:r w:rsidRPr="00B56884">
        <w:rPr>
          <w:rFonts w:ascii="Times New Roman" w:eastAsia="Times New Roman" w:hAnsi="Times New Roman" w:cs="Times New Roman"/>
          <w:sz w:val="24"/>
          <w:szCs w:val="24"/>
        </w:rPr>
        <w:t xml:space="preserve">all steps of the </w:t>
      </w:r>
      <w:r w:rsidR="00080237" w:rsidRPr="00B56884">
        <w:rPr>
          <w:rFonts w:ascii="Times New Roman" w:eastAsia="Times New Roman" w:hAnsi="Times New Roman" w:cs="Times New Roman"/>
          <w:sz w:val="24"/>
          <w:szCs w:val="24"/>
        </w:rPr>
        <w:t>program planning, delivery and evaluation.</w:t>
      </w:r>
      <w:r w:rsidRPr="00B56884">
        <w:rPr>
          <w:rFonts w:ascii="Times New Roman" w:eastAsia="Times New Roman" w:hAnsi="Times New Roman" w:cs="Times New Roman"/>
          <w:sz w:val="24"/>
          <w:szCs w:val="24"/>
        </w:rPr>
        <w:t xml:space="preserve"> </w:t>
      </w:r>
      <w:r w:rsidRPr="00B56884">
        <w:rPr>
          <w:rFonts w:ascii="Times New Roman" w:eastAsia="Times New Roman" w:hAnsi="Times New Roman" w:cs="Times New Roman"/>
          <w:sz w:val="24"/>
          <w:szCs w:val="24"/>
        </w:rPr>
        <w:t xml:space="preserve">Additionally, the intern will also work on creating program outreach and marketing plans, and evaluating the program using both quantitative and qualitative data collection. </w:t>
      </w:r>
    </w:p>
    <w:p w:rsidR="00BB21C8" w:rsidRDefault="00B56884" w:rsidP="00BB21C8">
      <w:pPr>
        <w:ind w:firstLine="720"/>
        <w:rPr>
          <w:rFonts w:ascii="Times New Roman" w:eastAsia="Times New Roman" w:hAnsi="Times New Roman" w:cs="Times New Roman"/>
          <w:sz w:val="24"/>
          <w:szCs w:val="24"/>
        </w:rPr>
      </w:pPr>
      <w:r w:rsidRPr="00B56884">
        <w:rPr>
          <w:rFonts w:ascii="Times New Roman" w:eastAsia="Times New Roman" w:hAnsi="Times New Roman" w:cs="Times New Roman"/>
          <w:sz w:val="24"/>
          <w:szCs w:val="24"/>
        </w:rPr>
        <w:t xml:space="preserve">There are several frameworks, readings, models, and tools that will help the intern learn about this process and aid in their program design (thrive model, positive youth development model, Common Measures, logic models, etc.). Using all these models and tools, the intern will put them into action when they </w:t>
      </w:r>
      <w:r w:rsidR="00BB21C8">
        <w:rPr>
          <w:rFonts w:ascii="Times New Roman" w:eastAsia="Times New Roman" w:hAnsi="Times New Roman" w:cs="Times New Roman"/>
          <w:sz w:val="24"/>
          <w:szCs w:val="24"/>
        </w:rPr>
        <w:t xml:space="preserve">plan and </w:t>
      </w:r>
      <w:r w:rsidRPr="00B56884">
        <w:rPr>
          <w:rFonts w:ascii="Times New Roman" w:eastAsia="Times New Roman" w:hAnsi="Times New Roman" w:cs="Times New Roman"/>
          <w:sz w:val="24"/>
          <w:szCs w:val="24"/>
        </w:rPr>
        <w:t xml:space="preserve">deliver their program. Additionally, using evaluation tools (pre- and post-test surveys) the intern will help us determine if outcomes were met and how we can improve in the future. </w:t>
      </w:r>
    </w:p>
    <w:p w:rsidR="00BB21C8" w:rsidRDefault="00B56884" w:rsidP="00BB21C8">
      <w:pPr>
        <w:ind w:firstLine="720"/>
        <w:rPr>
          <w:rFonts w:ascii="Times New Roman" w:eastAsia="Times New Roman" w:hAnsi="Times New Roman" w:cs="Times New Roman"/>
          <w:sz w:val="24"/>
          <w:szCs w:val="24"/>
        </w:rPr>
      </w:pPr>
      <w:r w:rsidRPr="00B56884">
        <w:rPr>
          <w:rFonts w:ascii="Times New Roman" w:eastAsia="Times New Roman" w:hAnsi="Times New Roman" w:cs="Times New Roman"/>
          <w:sz w:val="24"/>
          <w:szCs w:val="24"/>
        </w:rPr>
        <w:t xml:space="preserve">Denver 4-H works and collaborates with a plethora of community stakeholders including Denver Parks and Recreation, Denver Libraries, Denver Public Schools, and </w:t>
      </w:r>
      <w:r w:rsidR="00BB21C8">
        <w:rPr>
          <w:rFonts w:ascii="Times New Roman" w:eastAsia="Times New Roman" w:hAnsi="Times New Roman" w:cs="Times New Roman"/>
          <w:sz w:val="24"/>
          <w:szCs w:val="24"/>
        </w:rPr>
        <w:t>many</w:t>
      </w:r>
      <w:r w:rsidRPr="00B56884">
        <w:rPr>
          <w:rFonts w:ascii="Times New Roman" w:eastAsia="Times New Roman" w:hAnsi="Times New Roman" w:cs="Times New Roman"/>
          <w:sz w:val="24"/>
          <w:szCs w:val="24"/>
        </w:rPr>
        <w:t xml:space="preserve"> community</w:t>
      </w:r>
      <w:r w:rsidR="00BB21C8">
        <w:rPr>
          <w:rFonts w:ascii="Times New Roman" w:eastAsia="Times New Roman" w:hAnsi="Times New Roman" w:cs="Times New Roman"/>
          <w:sz w:val="24"/>
          <w:szCs w:val="24"/>
        </w:rPr>
        <w:t xml:space="preserve"> </w:t>
      </w:r>
      <w:r w:rsidRPr="00B56884">
        <w:rPr>
          <w:rFonts w:ascii="Times New Roman" w:eastAsia="Times New Roman" w:hAnsi="Times New Roman" w:cs="Times New Roman"/>
          <w:sz w:val="24"/>
          <w:szCs w:val="24"/>
        </w:rPr>
        <w:t xml:space="preserve">nonprofits. The intern will also work closely with </w:t>
      </w:r>
      <w:r w:rsidR="00BB21C8">
        <w:rPr>
          <w:rFonts w:ascii="Times New Roman" w:eastAsia="Times New Roman" w:hAnsi="Times New Roman" w:cs="Times New Roman"/>
          <w:sz w:val="24"/>
          <w:szCs w:val="24"/>
        </w:rPr>
        <w:t xml:space="preserve">all </w:t>
      </w:r>
      <w:r w:rsidRPr="00B56884">
        <w:rPr>
          <w:rFonts w:ascii="Times New Roman" w:eastAsia="Times New Roman" w:hAnsi="Times New Roman" w:cs="Times New Roman"/>
          <w:sz w:val="24"/>
          <w:szCs w:val="24"/>
        </w:rPr>
        <w:t>Denver 4-H staff, CSU Denver Extension staff, and Colorado 4-H staff from neighboring counties.</w:t>
      </w:r>
      <w:r w:rsidR="00BB21C8">
        <w:rPr>
          <w:rFonts w:ascii="Times New Roman" w:eastAsia="Times New Roman" w:hAnsi="Times New Roman" w:cs="Times New Roman"/>
          <w:sz w:val="24"/>
          <w:szCs w:val="24"/>
        </w:rPr>
        <w:t xml:space="preserve"> We often provide intercounty camps.</w:t>
      </w:r>
    </w:p>
    <w:p w:rsidR="00BB21C8" w:rsidRPr="00B56884" w:rsidRDefault="00BB21C8" w:rsidP="00836DA0">
      <w:pPr>
        <w:ind w:firstLine="720"/>
        <w:rPr>
          <w:rFonts w:ascii="Times New Roman" w:eastAsia="Times New Roman" w:hAnsi="Times New Roman" w:cs="Times New Roman"/>
          <w:sz w:val="24"/>
          <w:szCs w:val="24"/>
        </w:rPr>
      </w:pPr>
      <w:r w:rsidRPr="2F314E07">
        <w:rPr>
          <w:rFonts w:ascii="Times New Roman" w:eastAsia="Times New Roman" w:hAnsi="Times New Roman" w:cs="Times New Roman"/>
          <w:sz w:val="24"/>
          <w:szCs w:val="24"/>
        </w:rPr>
        <w:t>The internship will provide hands-on learning and opportunities for the student to build communication skills, teamwork, graphic design, problem solving and critical thinking, and the development of work habits. Throughout the summer the intern will learn how to communicate with diverse audiences, community stakeholders and partners</w:t>
      </w:r>
      <w:r>
        <w:rPr>
          <w:rFonts w:ascii="Times New Roman" w:eastAsia="Times New Roman" w:hAnsi="Times New Roman" w:cs="Times New Roman"/>
          <w:sz w:val="24"/>
          <w:szCs w:val="24"/>
        </w:rPr>
        <w:t xml:space="preserve">. </w:t>
      </w:r>
      <w:r w:rsidRPr="2F314E07">
        <w:rPr>
          <w:rFonts w:ascii="Times New Roman" w:eastAsia="Times New Roman" w:hAnsi="Times New Roman" w:cs="Times New Roman"/>
          <w:sz w:val="24"/>
          <w:szCs w:val="24"/>
        </w:rPr>
        <w:t>In addition, students will increase their knowledge of youth serving organizations in Denver as well interact heavily with a wide range of stakeholders. As a result, the intern will build professional relationships and grow their professional network in order to obtain additional opportunities in the future.</w:t>
      </w:r>
      <w:commentRangeStart w:id="1"/>
      <w:commentRangeStart w:id="2"/>
      <w:commentRangeEnd w:id="1"/>
      <w:commentRangeEnd w:id="2"/>
    </w:p>
    <w:sectPr w:rsidR="00BB21C8" w:rsidRPr="00B568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5A5" w:rsidRDefault="004075A5" w:rsidP="000163F7">
      <w:pPr>
        <w:spacing w:line="240" w:lineRule="auto"/>
      </w:pPr>
      <w:r>
        <w:separator/>
      </w:r>
    </w:p>
  </w:endnote>
  <w:endnote w:type="continuationSeparator" w:id="0">
    <w:p w:rsidR="004075A5" w:rsidRDefault="004075A5" w:rsidP="00016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5A5" w:rsidRDefault="004075A5" w:rsidP="000163F7">
      <w:pPr>
        <w:spacing w:line="240" w:lineRule="auto"/>
      </w:pPr>
      <w:r>
        <w:separator/>
      </w:r>
    </w:p>
  </w:footnote>
  <w:footnote w:type="continuationSeparator" w:id="0">
    <w:p w:rsidR="004075A5" w:rsidRDefault="004075A5" w:rsidP="000163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3F7" w:rsidRPr="000163F7" w:rsidRDefault="000163F7" w:rsidP="000163F7">
    <w:pPr>
      <w:pStyle w:val="Header"/>
      <w:jc w:val="center"/>
      <w:rPr>
        <w:rFonts w:ascii="Times New Roman" w:hAnsi="Times New Roman" w:cs="Times New Roman"/>
        <w:sz w:val="28"/>
        <w:szCs w:val="28"/>
      </w:rPr>
    </w:pPr>
    <w:r w:rsidRPr="000163F7">
      <w:rPr>
        <w:rFonts w:ascii="Times New Roman" w:hAnsi="Times New Roman" w:cs="Times New Roman"/>
        <w:sz w:val="28"/>
        <w:szCs w:val="28"/>
      </w:rPr>
      <w:t>Planning, Delivery and Evaluation of Youth Programming in Denver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4A8B"/>
    <w:multiLevelType w:val="hybridMultilevel"/>
    <w:tmpl w:val="FE546978"/>
    <w:lvl w:ilvl="0" w:tplc="A2506530">
      <w:start w:val="1"/>
      <w:numFmt w:val="decimal"/>
      <w:lvlText w:val="%1."/>
      <w:lvlJc w:val="left"/>
      <w:pPr>
        <w:ind w:left="720" w:hanging="360"/>
      </w:pPr>
    </w:lvl>
    <w:lvl w:ilvl="1" w:tplc="5014A15C">
      <w:start w:val="1"/>
      <w:numFmt w:val="lowerLetter"/>
      <w:lvlText w:val="%2."/>
      <w:lvlJc w:val="left"/>
      <w:pPr>
        <w:ind w:left="1440" w:hanging="360"/>
      </w:pPr>
    </w:lvl>
    <w:lvl w:ilvl="2" w:tplc="D804ADF2">
      <w:start w:val="1"/>
      <w:numFmt w:val="lowerRoman"/>
      <w:lvlText w:val="%3."/>
      <w:lvlJc w:val="right"/>
      <w:pPr>
        <w:ind w:left="2160" w:hanging="180"/>
      </w:pPr>
    </w:lvl>
    <w:lvl w:ilvl="3" w:tplc="D3C484FE">
      <w:start w:val="1"/>
      <w:numFmt w:val="decimal"/>
      <w:lvlText w:val="%4."/>
      <w:lvlJc w:val="left"/>
      <w:pPr>
        <w:ind w:left="2880" w:hanging="360"/>
      </w:pPr>
    </w:lvl>
    <w:lvl w:ilvl="4" w:tplc="667AB952">
      <w:start w:val="1"/>
      <w:numFmt w:val="lowerLetter"/>
      <w:lvlText w:val="%5."/>
      <w:lvlJc w:val="left"/>
      <w:pPr>
        <w:ind w:left="3600" w:hanging="360"/>
      </w:pPr>
    </w:lvl>
    <w:lvl w:ilvl="5" w:tplc="09FC7A5E">
      <w:start w:val="1"/>
      <w:numFmt w:val="lowerRoman"/>
      <w:lvlText w:val="%6."/>
      <w:lvlJc w:val="right"/>
      <w:pPr>
        <w:ind w:left="4320" w:hanging="180"/>
      </w:pPr>
    </w:lvl>
    <w:lvl w:ilvl="6" w:tplc="FC7CAC48">
      <w:start w:val="1"/>
      <w:numFmt w:val="decimal"/>
      <w:lvlText w:val="%7."/>
      <w:lvlJc w:val="left"/>
      <w:pPr>
        <w:ind w:left="5040" w:hanging="360"/>
      </w:pPr>
    </w:lvl>
    <w:lvl w:ilvl="7" w:tplc="C85E6F5A">
      <w:start w:val="1"/>
      <w:numFmt w:val="lowerLetter"/>
      <w:lvlText w:val="%8."/>
      <w:lvlJc w:val="left"/>
      <w:pPr>
        <w:ind w:left="5760" w:hanging="360"/>
      </w:pPr>
    </w:lvl>
    <w:lvl w:ilvl="8" w:tplc="61A4399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37"/>
    <w:rsid w:val="000163F7"/>
    <w:rsid w:val="00080237"/>
    <w:rsid w:val="0010721A"/>
    <w:rsid w:val="002B7C04"/>
    <w:rsid w:val="004075A5"/>
    <w:rsid w:val="006653E9"/>
    <w:rsid w:val="00836DA0"/>
    <w:rsid w:val="00B56884"/>
    <w:rsid w:val="00BB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1350"/>
  <w15:chartTrackingRefBased/>
  <w15:docId w15:val="{A93AA2E9-847F-4476-9B39-039BC64C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802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2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37"/>
    <w:rPr>
      <w:rFonts w:ascii="Segoe UI" w:hAnsi="Segoe UI" w:cs="Segoe UI"/>
      <w:sz w:val="18"/>
      <w:szCs w:val="18"/>
    </w:rPr>
  </w:style>
  <w:style w:type="character" w:styleId="Hyperlink">
    <w:name w:val="Hyperlink"/>
    <w:basedOn w:val="DefaultParagraphFont"/>
    <w:uiPriority w:val="99"/>
    <w:unhideWhenUsed/>
    <w:rsid w:val="00080237"/>
    <w:rPr>
      <w:color w:val="0563C1" w:themeColor="hyperlink"/>
      <w:u w:val="single"/>
    </w:rPr>
  </w:style>
  <w:style w:type="paragraph" w:styleId="ListParagraph">
    <w:name w:val="List Paragraph"/>
    <w:basedOn w:val="Normal"/>
    <w:uiPriority w:val="34"/>
    <w:qFormat/>
    <w:rsid w:val="00080237"/>
    <w:pPr>
      <w:ind w:left="720"/>
      <w:contextualSpacing/>
    </w:pPr>
  </w:style>
  <w:style w:type="character" w:styleId="UnresolvedMention">
    <w:name w:val="Unresolved Mention"/>
    <w:basedOn w:val="DefaultParagraphFont"/>
    <w:uiPriority w:val="99"/>
    <w:semiHidden/>
    <w:unhideWhenUsed/>
    <w:rsid w:val="00B56884"/>
    <w:rPr>
      <w:color w:val="605E5C"/>
      <w:shd w:val="clear" w:color="auto" w:fill="E1DFDD"/>
    </w:rPr>
  </w:style>
  <w:style w:type="table" w:styleId="TableGrid">
    <w:name w:val="Table Grid"/>
    <w:basedOn w:val="TableNormal"/>
    <w:uiPriority w:val="39"/>
    <w:rsid w:val="0010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3F7"/>
    <w:pPr>
      <w:tabs>
        <w:tab w:val="center" w:pos="4680"/>
        <w:tab w:val="right" w:pos="9360"/>
      </w:tabs>
      <w:spacing w:line="240" w:lineRule="auto"/>
    </w:pPr>
  </w:style>
  <w:style w:type="character" w:customStyle="1" w:styleId="HeaderChar">
    <w:name w:val="Header Char"/>
    <w:basedOn w:val="DefaultParagraphFont"/>
    <w:link w:val="Header"/>
    <w:uiPriority w:val="99"/>
    <w:rsid w:val="000163F7"/>
    <w:rPr>
      <w:rFonts w:ascii="Arial" w:eastAsia="Arial" w:hAnsi="Arial" w:cs="Arial"/>
      <w:lang w:val="en"/>
    </w:rPr>
  </w:style>
  <w:style w:type="paragraph" w:styleId="Footer">
    <w:name w:val="footer"/>
    <w:basedOn w:val="Normal"/>
    <w:link w:val="FooterChar"/>
    <w:uiPriority w:val="99"/>
    <w:unhideWhenUsed/>
    <w:rsid w:val="000163F7"/>
    <w:pPr>
      <w:tabs>
        <w:tab w:val="center" w:pos="4680"/>
        <w:tab w:val="right" w:pos="9360"/>
      </w:tabs>
      <w:spacing w:line="240" w:lineRule="auto"/>
    </w:pPr>
  </w:style>
  <w:style w:type="character" w:customStyle="1" w:styleId="FooterChar">
    <w:name w:val="Footer Char"/>
    <w:basedOn w:val="DefaultParagraphFont"/>
    <w:link w:val="Footer"/>
    <w:uiPriority w:val="99"/>
    <w:rsid w:val="000163F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Stamm, Merielle - DPR WW1133 Affiliate</dc:creator>
  <cp:keywords/>
  <dc:description/>
  <cp:lastModifiedBy>Stamm, Merielle - DPR WW1133 Affiliate</cp:lastModifiedBy>
  <cp:revision>3</cp:revision>
  <dcterms:created xsi:type="dcterms:W3CDTF">2022-01-11T19:17:00Z</dcterms:created>
  <dcterms:modified xsi:type="dcterms:W3CDTF">2022-01-11T21:14:00Z</dcterms:modified>
</cp:coreProperties>
</file>